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4459"/>
        <w:gridCol w:w="2078"/>
        <w:gridCol w:w="558"/>
        <w:gridCol w:w="763"/>
        <w:gridCol w:w="395"/>
        <w:gridCol w:w="193"/>
        <w:gridCol w:w="440"/>
        <w:gridCol w:w="299"/>
        <w:gridCol w:w="969"/>
        <w:gridCol w:w="388"/>
      </w:tblGrid>
      <w:tr w:rsidR="0034070C" w:rsidTr="0034070C">
        <w:trPr>
          <w:trHeight w:val="386"/>
        </w:trPr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80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Afregning af tilskud til folkeoplysende voksenundervisning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49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Til Brøndby Kommune</w:t>
            </w:r>
          </w:p>
        </w:tc>
        <w:tc>
          <w:tcPr>
            <w:tcW w:w="34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Udfyldes af kommunen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2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Foreningens navn:</w:t>
            </w:r>
          </w:p>
        </w:tc>
        <w:tc>
          <w:tcPr>
            <w:tcW w:w="1657" w:type="dxa"/>
            <w:gridSpan w:val="3"/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7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Modtaget dato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423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4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411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Afregningsperiode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49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Opgørelse af undervisningstimer</w:t>
            </w:r>
          </w:p>
        </w:tc>
        <w:tc>
          <w:tcPr>
            <w:tcW w:w="1276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Timer vedr. undervisning og studiekreds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Timer vedr. undervisning af handicappede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Timer vedr. instrumentalundervisning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Foredrag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   Antal foredrag: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x 6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Antal undervisningstimer i alt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Udgifter til lærerløn incl. ferie-, sygedagpenge, ATP m.v.</w:t>
            </w:r>
          </w:p>
        </w:tc>
        <w:tc>
          <w:tcPr>
            <w:tcW w:w="567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Lærerløn til undervisning og studiekredse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Lærerløn til undervisning af handicappede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7/9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Lærerløn til instrumentalundervisning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5/7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Foredragshonorar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I alt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Udgifter til lederhonorar, dog højest 13% af lærerløn.</w:t>
            </w:r>
          </w:p>
        </w:tc>
        <w:tc>
          <w:tcPr>
            <w:tcW w:w="567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Lederhonorar til undervisning, studiekredse og foredrag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Lederhonorar til undervisning af handicappede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7/9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Lederhonorar til instrumentalundervisning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5/7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I alt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Samlet tilskudsberettiget tilskud til undervisning og foredrag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Opgørelse af tilskud til debatskabende aktiviteter</w:t>
            </w:r>
          </w:p>
        </w:tc>
        <w:tc>
          <w:tcPr>
            <w:tcW w:w="567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10% af tilskuddet afsat til debatskabende aktiviteter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Oplysning om udgifter til debatskabende aktiviteter</w:t>
            </w:r>
          </w:p>
        </w:tc>
        <w:tc>
          <w:tcPr>
            <w:tcW w:w="567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3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Honorar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Administration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Lederhonorar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Lokaleudgifter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Materialer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Annoncer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Andre PR udgifter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Diverse udgifter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Udgifter i alt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305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Beløb tilbagebetales hvis det er negativ, transport til side 2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34"/>
        </w:trPr>
        <w:tc>
          <w:tcPr>
            <w:tcW w:w="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bottomFromText="200" w:vertAnchor="text" w:horzAnchor="page" w:tblpX="628" w:tblpY="-14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199"/>
        <w:gridCol w:w="414"/>
        <w:gridCol w:w="1286"/>
        <w:gridCol w:w="567"/>
        <w:gridCol w:w="70"/>
        <w:gridCol w:w="1792"/>
        <w:gridCol w:w="256"/>
      </w:tblGrid>
      <w:tr w:rsidR="0034070C" w:rsidTr="0034070C">
        <w:trPr>
          <w:trHeight w:val="300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ind w:left="-45" w:hanging="97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Opgørelse af timer til fleksible tilrettelæggelsesformer</w:t>
            </w: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Timer for ikke handicappede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Timer for handicappede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 xml:space="preserve">Timer tilrettelagt som små hold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Timer til fjernundervisning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Antal i alt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7903" w:type="dxa"/>
            <w:gridSpan w:val="3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Afholdte udgifter til fleksible tilrettelæggelsesformer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Lærerløn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Internetadgang/fjernundervisning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Undervisningsmaterialer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Lokaleudgifter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Annoncering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Lederhonorar højest 20% af udgifterne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I alt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Tilskud til fleksible tiltrettelæggelsesformer inkl. lederhonorar</w:t>
            </w:r>
          </w:p>
        </w:tc>
        <w:tc>
          <w:tcPr>
            <w:tcW w:w="1863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 til ikke handicappede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 til handicappede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7/9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 til små hold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5/7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Udgifter til fjernundervisning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Tilskud i alt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color w:val="00CC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CCFF"/>
                <w:sz w:val="20"/>
                <w:szCs w:val="20"/>
              </w:rPr>
              <w:t> </w:t>
            </w:r>
          </w:p>
        </w:tc>
        <w:tc>
          <w:tcPr>
            <w:tcW w:w="10333" w:type="dxa"/>
            <w:gridSpan w:val="6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Tilskud til fleksible tiltrettelæggelsesformer inkl. lederhonorar kan højest udgøre: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Højeste udgift pr. time findes på KL´s hjemmeside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         365,90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 til ikke handicappede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Udgifter til handicappede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7/9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 til små hold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5/7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Udgifter til fjernundervisning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1/3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Maksimalt tilskud i alt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Den tilskudsbettigede udgift er den mindste af A og B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36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Afregning af tilskud til folkeoplysende voksenundervisning</w:t>
            </w:r>
          </w:p>
        </w:tc>
        <w:tc>
          <w:tcPr>
            <w:tcW w:w="70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Afregningsperiodens kommunale tilskud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10% af tilskuddet der skal anvendes til debatskabende aktiviteter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6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Tilskudsbeløb til undervisning:</w:t>
            </w:r>
          </w:p>
        </w:tc>
        <w:tc>
          <w:tcPr>
            <w:tcW w:w="1854" w:type="dxa"/>
            <w:gridSpan w:val="2"/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Beløb der kan anvendes til fleksible tilrettelæggelsesformer</w:t>
            </w: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333" w:type="dxa"/>
            <w:gridSpan w:val="6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1"/>
              </w:rPr>
            </w:pPr>
            <w:r>
              <w:rPr>
                <w:rFonts w:ascii="Verdana" w:eastAsia="Times New Roman" w:hAnsi="Verdana" w:cs="Arial"/>
                <w:sz w:val="20"/>
                <w:szCs w:val="21"/>
              </w:rPr>
              <w:t>Afregning af det samlede tilskud til undervisning og fleksible tilrettelæggelsesformer og 10% puljen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1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Samlet tilskud til undervisning, studiekreds og foredrag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Samlet tilskud til fleksible tilrettelæggelsesformer, dog højest 40% af undervisnig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Samlet Tilskud til undervisning og fleksible tilrettelæggelsesformer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02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18"/>
              </w:rPr>
              <w:t>Tilbagebetaling at tilskud til undervisning og fleksible tilrettelæggelsesformer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kr.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Evt. tilbagebetaling af 10% pulje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6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Samlet beløb til tilbagebetaling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318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Fleksible tilrettelæggelsesformer er højest 40% af tilskud til undervisning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 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%</w:t>
            </w:r>
          </w:p>
        </w:tc>
      </w:tr>
      <w:tr w:rsidR="0034070C" w:rsidTr="0034070C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616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</w:rPr>
              <w:t>Deltagerbetaling</w:t>
            </w:r>
          </w:p>
        </w:tc>
        <w:tc>
          <w:tcPr>
            <w:tcW w:w="1854" w:type="dxa"/>
            <w:gridSpan w:val="2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0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02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Deltagerbetaling ved undervisning og studiekreds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02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Deltagerbetaling ved fleksible tilrettelæggelsesformer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02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Deltagerbetaling ved debatskabende aktiviteter, 10%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202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Periodens samlede deltagerbetaling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kr.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34070C" w:rsidTr="0034070C">
        <w:trPr>
          <w:trHeight w:val="180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70C" w:rsidRDefault="0034070C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:rsidR="0034070C" w:rsidRDefault="0034070C" w:rsidP="0034070C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4070C" w:rsidRDefault="0034070C" w:rsidP="0034070C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10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645"/>
        <w:gridCol w:w="1099"/>
        <w:gridCol w:w="141"/>
        <w:gridCol w:w="867"/>
        <w:gridCol w:w="871"/>
        <w:gridCol w:w="867"/>
        <w:gridCol w:w="869"/>
        <w:gridCol w:w="867"/>
        <w:gridCol w:w="724"/>
        <w:gridCol w:w="868"/>
        <w:gridCol w:w="868"/>
        <w:gridCol w:w="868"/>
        <w:gridCol w:w="747"/>
        <w:gridCol w:w="121"/>
        <w:gridCol w:w="291"/>
      </w:tblGrid>
      <w:tr w:rsidR="0034070C" w:rsidTr="0034070C">
        <w:trPr>
          <w:trHeight w:val="6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2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298" w:type="dxa"/>
            <w:gridSpan w:val="13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  <w:t>Statistiske oplysninger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559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Undervisning og studie kredse 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E3E3"/>
            <w:noWrap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Undervisning for handicappede 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(OBS. skal  udspecificeres på side 4.)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E3E3"/>
            <w:noWrap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Undervisning der forudsætter små hold 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(OBS. skal  udspecificeres på side 4.)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foredrag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Fleksible tilrette-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læggelsesformer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248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Antal undervisningstimer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Antal deltag-ere ved kursus start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Antal undervisningstimer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Antal deltag-ere ved kursus start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Antal undervisningstimer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Antal deltag-ere ved kursus start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Antal undervisningstimer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Antal deltag-ere ved kursus start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Antal undervisningstimer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E3E3"/>
            <w:noWrap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Antal deltag-ere ved kursus start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Grundlæggende fag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Sundheds fag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Manuelle fag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Musiske fag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Instrumentalunder.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Kulturfag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Personlighed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Kommunikation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Fjernundervisning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Andet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 xml:space="preserve">  I alt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Heraf under 18 år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2" w:type="dxa"/>
            <w:gridSpan w:val="3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Antal deltagere ved foredrag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E3E3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Antal deltagere ved debatskabende aktiviteter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34070C" w:rsidTr="0034070C">
        <w:trPr>
          <w:trHeight w:val="41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34070C" w:rsidRDefault="0034070C" w:rsidP="0034070C">
      <w:pPr>
        <w:spacing w:after="160" w:line="256" w:lineRule="auto"/>
        <w:jc w:val="center"/>
        <w:rPr>
          <w:rFonts w:eastAsia="Times New Roman" w:cs="Times New Roman"/>
          <w:b/>
          <w:sz w:val="28"/>
          <w:u w:val="single"/>
        </w:rPr>
      </w:pPr>
      <w:r>
        <w:rPr>
          <w:rFonts w:eastAsia="Times New Roman" w:cs="Times New Roman"/>
          <w:b/>
          <w:sz w:val="28"/>
          <w:u w:val="single"/>
        </w:rPr>
        <w:lastRenderedPageBreak/>
        <w:t xml:space="preserve">Udspecificering af handicaphold eller hold med særlige hensyntagen </w:t>
      </w:r>
    </w:p>
    <w:tbl>
      <w:tblPr>
        <w:tblStyle w:val="Tabel-Gitter"/>
        <w:tblpPr w:leftFromText="141" w:rightFromText="141" w:vertAnchor="page" w:horzAnchor="margin" w:tblpXSpec="center" w:tblpY="1741"/>
        <w:tblW w:w="98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966"/>
        <w:gridCol w:w="3941"/>
        <w:gridCol w:w="1365"/>
        <w:gridCol w:w="1794"/>
        <w:gridCol w:w="1239"/>
        <w:gridCol w:w="276"/>
      </w:tblGrid>
      <w:tr w:rsidR="0034070C" w:rsidTr="0034070C">
        <w:trPr>
          <w:trHeight w:val="444"/>
        </w:trPr>
        <w:tc>
          <w:tcPr>
            <w:tcW w:w="27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</w:tcPr>
          <w:p w:rsidR="0034070C" w:rsidRDefault="0034070C"/>
          <w:p w:rsidR="0034070C" w:rsidRDefault="0034070C"/>
        </w:tc>
        <w:tc>
          <w:tcPr>
            <w:tcW w:w="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39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13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17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12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2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876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34070C" w:rsidRDefault="0034070C">
            <w:pPr>
              <w:jc w:val="center"/>
              <w:rPr>
                <w:b/>
              </w:rPr>
            </w:pPr>
            <w:r>
              <w:rPr>
                <w:b/>
              </w:rPr>
              <w:t>Hold nr.</w:t>
            </w:r>
          </w:p>
        </w:tc>
        <w:tc>
          <w:tcPr>
            <w:tcW w:w="394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34070C" w:rsidRDefault="0034070C">
            <w:pPr>
              <w:jc w:val="center"/>
              <w:rPr>
                <w:b/>
              </w:rPr>
            </w:pPr>
            <w:r>
              <w:rPr>
                <w:b/>
              </w:rPr>
              <w:t>Hold-/Aktivitetsnavn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34070C" w:rsidRDefault="0034070C">
            <w:pPr>
              <w:jc w:val="center"/>
              <w:rPr>
                <w:b/>
              </w:rPr>
            </w:pPr>
            <w:r>
              <w:rPr>
                <w:b/>
              </w:rPr>
              <w:t>Samlet antal deltagere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34070C" w:rsidRDefault="0034070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Antal deltagere med handicap/særligt hensyn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4070C" w:rsidRDefault="0034070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Antal undervisere/trænere</w:t>
            </w:r>
          </w:p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2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2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2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2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2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2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262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070C" w:rsidRDefault="0034070C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070C" w:rsidRDefault="0034070C"/>
        </w:tc>
        <w:tc>
          <w:tcPr>
            <w:tcW w:w="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  <w:tr w:rsidR="0034070C" w:rsidTr="0034070C">
        <w:trPr>
          <w:trHeight w:val="69"/>
        </w:trPr>
        <w:tc>
          <w:tcPr>
            <w:tcW w:w="2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39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13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17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12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34070C" w:rsidRDefault="0034070C"/>
        </w:tc>
        <w:tc>
          <w:tcPr>
            <w:tcW w:w="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070C" w:rsidRDefault="0034070C"/>
        </w:tc>
      </w:tr>
    </w:tbl>
    <w:p w:rsidR="0034070C" w:rsidRDefault="0034070C" w:rsidP="0034070C">
      <w:pPr>
        <w:spacing w:after="160" w:line="256" w:lineRule="auto"/>
        <w:rPr>
          <w:rFonts w:eastAsia="Times New Roman" w:cs="Times New Roman"/>
        </w:rPr>
      </w:pPr>
    </w:p>
    <w:p w:rsidR="0034070C" w:rsidRDefault="0034070C" w:rsidP="0034070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W w:w="1107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631"/>
        <w:gridCol w:w="1075"/>
        <w:gridCol w:w="1018"/>
        <w:gridCol w:w="820"/>
        <w:gridCol w:w="850"/>
        <w:gridCol w:w="851"/>
        <w:gridCol w:w="850"/>
        <w:gridCol w:w="709"/>
        <w:gridCol w:w="851"/>
        <w:gridCol w:w="850"/>
        <w:gridCol w:w="851"/>
        <w:gridCol w:w="850"/>
        <w:gridCol w:w="284"/>
        <w:gridCol w:w="301"/>
      </w:tblGrid>
      <w:tr w:rsidR="0034070C" w:rsidTr="0034070C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lastRenderedPageBreak/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  <w:t>Revisor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da-DK"/>
              </w:rPr>
              <w:t>Bemærkninger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Revisors navn: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Dato og underskrift(er)</w:t>
            </w: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6" w:type="dxa"/>
            <w:gridSpan w:val="2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da-DK"/>
              </w:rPr>
              <w:t>Foreningen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8" w:type="dxa"/>
            <w:gridSpan w:val="2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Foreningens bestyrelse: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Dato og underskrift(er)</w:t>
            </w: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  <w:tr w:rsidR="0034070C" w:rsidTr="0034070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70C" w:rsidRDefault="003407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70C" w:rsidRDefault="0034070C">
            <w:pPr>
              <w:spacing w:after="0"/>
              <w:rPr>
                <w:rFonts w:cs="Times New Roman"/>
              </w:rPr>
            </w:pPr>
          </w:p>
        </w:tc>
      </w:tr>
    </w:tbl>
    <w:p w:rsidR="0034070C" w:rsidRDefault="0034070C" w:rsidP="0034070C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4070C" w:rsidRDefault="0034070C" w:rsidP="0034070C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 w:type="page"/>
      </w:r>
    </w:p>
    <w:p w:rsidR="0034070C" w:rsidRDefault="0034070C" w:rsidP="0034070C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4070C" w:rsidRDefault="0034070C" w:rsidP="0034070C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Regnskab for udgifter til debatskabende aktiviteter</w:t>
      </w:r>
    </w:p>
    <w:p w:rsidR="0034070C" w:rsidRDefault="0034070C" w:rsidP="00340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10%-puljen </w:t>
      </w:r>
    </w:p>
    <w:p w:rsidR="0034070C" w:rsidRDefault="0034070C" w:rsidP="00340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4070C" w:rsidRDefault="0034070C" w:rsidP="00340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070C" w:rsidRDefault="0034070C" w:rsidP="0034070C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32"/>
          <w:szCs w:val="32"/>
        </w:rPr>
        <w:t>Arrangement:___________________________________________</w:t>
      </w:r>
    </w:p>
    <w:p w:rsidR="0034070C" w:rsidRDefault="0034070C" w:rsidP="0034070C">
      <w:pPr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Annonce vedrørende arrangementet </w:t>
      </w:r>
      <w:r>
        <w:rPr>
          <w:rFonts w:eastAsia="Times New Roman" w:cs="Times New Roman"/>
          <w:b/>
          <w:bCs/>
          <w:sz w:val="28"/>
          <w:szCs w:val="28"/>
        </w:rPr>
        <w:t xml:space="preserve">skal </w:t>
      </w:r>
      <w:r>
        <w:rPr>
          <w:rFonts w:eastAsia="Times New Roman" w:cs="Times New Roman"/>
          <w:sz w:val="28"/>
          <w:szCs w:val="28"/>
        </w:rPr>
        <w:t>vedlægges dette skema.</w:t>
      </w:r>
    </w:p>
    <w:p w:rsidR="0034070C" w:rsidRDefault="0034070C" w:rsidP="00340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52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25"/>
        <w:gridCol w:w="4927"/>
      </w:tblGrid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Honorar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Provision til: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296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Ledelseshonorar timer á kr.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1) </w:t>
            </w:r>
          </w:p>
        </w:tc>
      </w:tr>
      <w:tr w:rsidR="0034070C" w:rsidTr="0034070C">
        <w:trPr>
          <w:trHeight w:val="302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A) Honorar &amp; Ledelseshonorar i alt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Andel af programsider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Andel af porto til program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Annonce i: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Porto m.v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HK-timer á kr.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4070C" w:rsidTr="0034070C">
        <w:trPr>
          <w:trHeight w:val="164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B) Administration i alt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2) </w:t>
            </w:r>
          </w:p>
        </w:tc>
      </w:tr>
      <w:tr w:rsidR="0034070C" w:rsidTr="0034070C">
        <w:trPr>
          <w:trHeight w:val="303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C) Udgift i alt = træk på puljen (A+B)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4070C" w:rsidRDefault="0034070C" w:rsidP="0034070C">
      <w:pPr>
        <w:rPr>
          <w:rFonts w:eastAsia="Times New Roman" w:cs="Times New Roman"/>
        </w:rPr>
      </w:pPr>
    </w:p>
    <w:tbl>
      <w:tblPr>
        <w:tblW w:w="9852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925"/>
        <w:gridCol w:w="4927"/>
      </w:tblGrid>
      <w:tr w:rsidR="0034070C" w:rsidTr="0034070C">
        <w:trPr>
          <w:trHeight w:val="159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Eventuel deltagerbetaling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0C" w:rsidRDefault="0034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3)</w:t>
            </w:r>
          </w:p>
        </w:tc>
      </w:tr>
    </w:tbl>
    <w:p w:rsidR="0034070C" w:rsidRDefault="0034070C" w:rsidP="003407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34070C" w:rsidRDefault="0034070C" w:rsidP="00340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070C" w:rsidRDefault="0034070C" w:rsidP="003407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1) Ved beregning af træk på 10%-puljen i forbindelse med honorar &amp; ledelseshonorar (A) medregnes hele udgiften, dog kan der maksimalt medregnes 10 timer til ledelseshonorar pr. arrangement. </w:t>
      </w:r>
    </w:p>
    <w:p w:rsidR="0034070C" w:rsidRDefault="0034070C" w:rsidP="003407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070C" w:rsidRDefault="0034070C" w:rsidP="003407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2) Ved beregning af træk på 10%-puljen i forbindelse med administrationsudgifter (B), må alle udgifter medregnes. </w:t>
      </w:r>
    </w:p>
    <w:p w:rsidR="0034070C" w:rsidRDefault="0034070C" w:rsidP="003407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070C" w:rsidRDefault="0034070C" w:rsidP="003407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3) Er der deltagerbetaling ved arrangementet skal disse indtægter oplyses, men ikke modregnes i arrangementet og derved trækket på 10%-puljen, men kan frit bruges inden for aftenskolens regi. </w:t>
      </w:r>
    </w:p>
    <w:p w:rsidR="0034070C" w:rsidRDefault="0034070C" w:rsidP="003407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070C" w:rsidRDefault="0034070C" w:rsidP="0034070C">
      <w:pPr>
        <w:rPr>
          <w:rFonts w:eastAsia="Times New Roman" w:cs="Times New Roman"/>
        </w:rPr>
      </w:pPr>
    </w:p>
    <w:p w:rsidR="00F83642" w:rsidRPr="0034070C" w:rsidRDefault="00F83642" w:rsidP="0034070C">
      <w:bookmarkStart w:id="0" w:name="_GoBack"/>
      <w:bookmarkEnd w:id="0"/>
    </w:p>
    <w:sectPr w:rsidR="00F83642" w:rsidRPr="0034070C" w:rsidSect="000238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F1" w:rsidRDefault="00572CF1" w:rsidP="00116919">
      <w:pPr>
        <w:spacing w:after="0" w:line="240" w:lineRule="auto"/>
      </w:pPr>
      <w:r>
        <w:separator/>
      </w:r>
    </w:p>
  </w:endnote>
  <w:endnote w:type="continuationSeparator" w:id="0">
    <w:p w:rsidR="00572CF1" w:rsidRDefault="00572CF1" w:rsidP="0011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297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16919" w:rsidRDefault="00116919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F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6919" w:rsidRDefault="001169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F1" w:rsidRDefault="00572CF1" w:rsidP="00116919">
      <w:pPr>
        <w:spacing w:after="0" w:line="240" w:lineRule="auto"/>
      </w:pPr>
      <w:r>
        <w:separator/>
      </w:r>
    </w:p>
  </w:footnote>
  <w:footnote w:type="continuationSeparator" w:id="0">
    <w:p w:rsidR="00572CF1" w:rsidRDefault="00572CF1" w:rsidP="0011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3"/>
    <w:rsid w:val="0000106A"/>
    <w:rsid w:val="000238B8"/>
    <w:rsid w:val="000374A3"/>
    <w:rsid w:val="00047E23"/>
    <w:rsid w:val="000700AA"/>
    <w:rsid w:val="000767AC"/>
    <w:rsid w:val="000A3E9F"/>
    <w:rsid w:val="000A6880"/>
    <w:rsid w:val="000C3746"/>
    <w:rsid w:val="000C5150"/>
    <w:rsid w:val="000D18D4"/>
    <w:rsid w:val="000D1E1D"/>
    <w:rsid w:val="000E309E"/>
    <w:rsid w:val="000F00B1"/>
    <w:rsid w:val="00100DFE"/>
    <w:rsid w:val="00102D50"/>
    <w:rsid w:val="00116919"/>
    <w:rsid w:val="00152D9F"/>
    <w:rsid w:val="00162986"/>
    <w:rsid w:val="00163B50"/>
    <w:rsid w:val="001713EF"/>
    <w:rsid w:val="001724E3"/>
    <w:rsid w:val="00174DC7"/>
    <w:rsid w:val="00187321"/>
    <w:rsid w:val="00193064"/>
    <w:rsid w:val="001A3E8B"/>
    <w:rsid w:val="001A7427"/>
    <w:rsid w:val="001A7FDD"/>
    <w:rsid w:val="001B6792"/>
    <w:rsid w:val="001C0E98"/>
    <w:rsid w:val="001D2D7D"/>
    <w:rsid w:val="001D391A"/>
    <w:rsid w:val="001F065A"/>
    <w:rsid w:val="002167A7"/>
    <w:rsid w:val="00233CE0"/>
    <w:rsid w:val="00235A87"/>
    <w:rsid w:val="00237C5A"/>
    <w:rsid w:val="0024245B"/>
    <w:rsid w:val="0024337E"/>
    <w:rsid w:val="00244C38"/>
    <w:rsid w:val="002619E0"/>
    <w:rsid w:val="00264717"/>
    <w:rsid w:val="00271324"/>
    <w:rsid w:val="002729AD"/>
    <w:rsid w:val="0028100B"/>
    <w:rsid w:val="00281FB3"/>
    <w:rsid w:val="00297AE1"/>
    <w:rsid w:val="002E27E9"/>
    <w:rsid w:val="002F3576"/>
    <w:rsid w:val="002F5EBB"/>
    <w:rsid w:val="002F66EE"/>
    <w:rsid w:val="0030439C"/>
    <w:rsid w:val="00314494"/>
    <w:rsid w:val="00324554"/>
    <w:rsid w:val="00327CED"/>
    <w:rsid w:val="003352F1"/>
    <w:rsid w:val="0034070C"/>
    <w:rsid w:val="003440E3"/>
    <w:rsid w:val="00352537"/>
    <w:rsid w:val="003525FD"/>
    <w:rsid w:val="00357386"/>
    <w:rsid w:val="00375E8E"/>
    <w:rsid w:val="00385BD5"/>
    <w:rsid w:val="003A508F"/>
    <w:rsid w:val="003B0061"/>
    <w:rsid w:val="003D2540"/>
    <w:rsid w:val="003E07F3"/>
    <w:rsid w:val="003E4FEE"/>
    <w:rsid w:val="00403A21"/>
    <w:rsid w:val="00432EE6"/>
    <w:rsid w:val="004374E2"/>
    <w:rsid w:val="00460AAE"/>
    <w:rsid w:val="00460DCF"/>
    <w:rsid w:val="00461B9A"/>
    <w:rsid w:val="004654E7"/>
    <w:rsid w:val="00465CAA"/>
    <w:rsid w:val="00474745"/>
    <w:rsid w:val="00491CFE"/>
    <w:rsid w:val="004A257D"/>
    <w:rsid w:val="004B5D5B"/>
    <w:rsid w:val="004B7918"/>
    <w:rsid w:val="004C1FBB"/>
    <w:rsid w:val="004C573A"/>
    <w:rsid w:val="004D13B9"/>
    <w:rsid w:val="00507C44"/>
    <w:rsid w:val="005103B8"/>
    <w:rsid w:val="00512A62"/>
    <w:rsid w:val="00517D97"/>
    <w:rsid w:val="00523547"/>
    <w:rsid w:val="00524992"/>
    <w:rsid w:val="00531C9A"/>
    <w:rsid w:val="00534A39"/>
    <w:rsid w:val="005656B4"/>
    <w:rsid w:val="005672F8"/>
    <w:rsid w:val="00572CF1"/>
    <w:rsid w:val="005757A3"/>
    <w:rsid w:val="00581A9C"/>
    <w:rsid w:val="00587137"/>
    <w:rsid w:val="00591F79"/>
    <w:rsid w:val="00595B1A"/>
    <w:rsid w:val="00597097"/>
    <w:rsid w:val="005A1551"/>
    <w:rsid w:val="005C0CDA"/>
    <w:rsid w:val="005C104E"/>
    <w:rsid w:val="005C5849"/>
    <w:rsid w:val="005C69E3"/>
    <w:rsid w:val="005D1288"/>
    <w:rsid w:val="005E2F69"/>
    <w:rsid w:val="005E7A36"/>
    <w:rsid w:val="005F16CB"/>
    <w:rsid w:val="005F17B1"/>
    <w:rsid w:val="005F651E"/>
    <w:rsid w:val="006165B2"/>
    <w:rsid w:val="00617F81"/>
    <w:rsid w:val="00641ACF"/>
    <w:rsid w:val="00657CCB"/>
    <w:rsid w:val="00660366"/>
    <w:rsid w:val="00667F98"/>
    <w:rsid w:val="00681C57"/>
    <w:rsid w:val="006A7390"/>
    <w:rsid w:val="006B049F"/>
    <w:rsid w:val="007049A4"/>
    <w:rsid w:val="00721879"/>
    <w:rsid w:val="0072743E"/>
    <w:rsid w:val="007316C8"/>
    <w:rsid w:val="007375EA"/>
    <w:rsid w:val="0074220D"/>
    <w:rsid w:val="007576D2"/>
    <w:rsid w:val="00764EF7"/>
    <w:rsid w:val="0078520B"/>
    <w:rsid w:val="00794056"/>
    <w:rsid w:val="007A2F6B"/>
    <w:rsid w:val="007C44C6"/>
    <w:rsid w:val="007D0B41"/>
    <w:rsid w:val="007F0E8D"/>
    <w:rsid w:val="00800D56"/>
    <w:rsid w:val="00804830"/>
    <w:rsid w:val="00806D66"/>
    <w:rsid w:val="00814B59"/>
    <w:rsid w:val="008200DD"/>
    <w:rsid w:val="0082078F"/>
    <w:rsid w:val="00821C8C"/>
    <w:rsid w:val="0083659D"/>
    <w:rsid w:val="00841C67"/>
    <w:rsid w:val="00861485"/>
    <w:rsid w:val="00861E62"/>
    <w:rsid w:val="00863F02"/>
    <w:rsid w:val="00873652"/>
    <w:rsid w:val="008818B4"/>
    <w:rsid w:val="0088736A"/>
    <w:rsid w:val="008F1DD6"/>
    <w:rsid w:val="008F64FD"/>
    <w:rsid w:val="009003EC"/>
    <w:rsid w:val="009057E6"/>
    <w:rsid w:val="00912FB6"/>
    <w:rsid w:val="00913E3C"/>
    <w:rsid w:val="00914DA4"/>
    <w:rsid w:val="00927310"/>
    <w:rsid w:val="00932D39"/>
    <w:rsid w:val="00943771"/>
    <w:rsid w:val="009625B3"/>
    <w:rsid w:val="009661DF"/>
    <w:rsid w:val="00966BF4"/>
    <w:rsid w:val="0097549C"/>
    <w:rsid w:val="009754D8"/>
    <w:rsid w:val="00994B7D"/>
    <w:rsid w:val="009A4794"/>
    <w:rsid w:val="009D2075"/>
    <w:rsid w:val="009D53B1"/>
    <w:rsid w:val="009D663E"/>
    <w:rsid w:val="009E28FF"/>
    <w:rsid w:val="009F1BC0"/>
    <w:rsid w:val="00A048D9"/>
    <w:rsid w:val="00A16E68"/>
    <w:rsid w:val="00A27319"/>
    <w:rsid w:val="00A35C23"/>
    <w:rsid w:val="00A35D46"/>
    <w:rsid w:val="00A52877"/>
    <w:rsid w:val="00A56CC9"/>
    <w:rsid w:val="00A74CE2"/>
    <w:rsid w:val="00A80F83"/>
    <w:rsid w:val="00A84362"/>
    <w:rsid w:val="00A92853"/>
    <w:rsid w:val="00A96946"/>
    <w:rsid w:val="00AA4BA8"/>
    <w:rsid w:val="00AB5347"/>
    <w:rsid w:val="00AC16D3"/>
    <w:rsid w:val="00AD5D17"/>
    <w:rsid w:val="00AE5FF0"/>
    <w:rsid w:val="00AF79DA"/>
    <w:rsid w:val="00B03E47"/>
    <w:rsid w:val="00B04961"/>
    <w:rsid w:val="00B05BDA"/>
    <w:rsid w:val="00B12779"/>
    <w:rsid w:val="00B4661D"/>
    <w:rsid w:val="00B46B31"/>
    <w:rsid w:val="00B671A4"/>
    <w:rsid w:val="00B76242"/>
    <w:rsid w:val="00B84F99"/>
    <w:rsid w:val="00B90576"/>
    <w:rsid w:val="00B92D82"/>
    <w:rsid w:val="00B97692"/>
    <w:rsid w:val="00BA6700"/>
    <w:rsid w:val="00BC3742"/>
    <w:rsid w:val="00BD00A8"/>
    <w:rsid w:val="00BE0C84"/>
    <w:rsid w:val="00BF62B6"/>
    <w:rsid w:val="00C01AD2"/>
    <w:rsid w:val="00C22A3E"/>
    <w:rsid w:val="00C22C36"/>
    <w:rsid w:val="00C36537"/>
    <w:rsid w:val="00C41FF3"/>
    <w:rsid w:val="00C514E9"/>
    <w:rsid w:val="00C56E87"/>
    <w:rsid w:val="00C70A31"/>
    <w:rsid w:val="00C80AC1"/>
    <w:rsid w:val="00C8125B"/>
    <w:rsid w:val="00C90797"/>
    <w:rsid w:val="00C937F4"/>
    <w:rsid w:val="00CC5E18"/>
    <w:rsid w:val="00CE47CF"/>
    <w:rsid w:val="00D00DBC"/>
    <w:rsid w:val="00D121D0"/>
    <w:rsid w:val="00D1535F"/>
    <w:rsid w:val="00D20B26"/>
    <w:rsid w:val="00D25BB9"/>
    <w:rsid w:val="00D4587C"/>
    <w:rsid w:val="00D4718E"/>
    <w:rsid w:val="00D55421"/>
    <w:rsid w:val="00D81E4E"/>
    <w:rsid w:val="00D93198"/>
    <w:rsid w:val="00D93A22"/>
    <w:rsid w:val="00DC06EF"/>
    <w:rsid w:val="00DE1FA5"/>
    <w:rsid w:val="00DE2E12"/>
    <w:rsid w:val="00DE3FDF"/>
    <w:rsid w:val="00E05D9F"/>
    <w:rsid w:val="00E33F22"/>
    <w:rsid w:val="00E50289"/>
    <w:rsid w:val="00E5340B"/>
    <w:rsid w:val="00E54F28"/>
    <w:rsid w:val="00E752BC"/>
    <w:rsid w:val="00E961FE"/>
    <w:rsid w:val="00EA5AD2"/>
    <w:rsid w:val="00EB026A"/>
    <w:rsid w:val="00EB356E"/>
    <w:rsid w:val="00EC5BA4"/>
    <w:rsid w:val="00EE346D"/>
    <w:rsid w:val="00EE69B6"/>
    <w:rsid w:val="00F075C6"/>
    <w:rsid w:val="00F15855"/>
    <w:rsid w:val="00F51095"/>
    <w:rsid w:val="00F5127F"/>
    <w:rsid w:val="00F60FBC"/>
    <w:rsid w:val="00F65892"/>
    <w:rsid w:val="00F75189"/>
    <w:rsid w:val="00F83642"/>
    <w:rsid w:val="00FA4A30"/>
    <w:rsid w:val="00FB0DC3"/>
    <w:rsid w:val="00FB2D2E"/>
    <w:rsid w:val="00FB3B5D"/>
    <w:rsid w:val="00FC015E"/>
    <w:rsid w:val="00FC1E2B"/>
    <w:rsid w:val="00FE2D88"/>
    <w:rsid w:val="00FE4B75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1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16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919"/>
  </w:style>
  <w:style w:type="paragraph" w:styleId="Sidefod">
    <w:name w:val="footer"/>
    <w:basedOn w:val="Normal"/>
    <w:link w:val="SidefodTegn"/>
    <w:uiPriority w:val="99"/>
    <w:unhideWhenUsed/>
    <w:rsid w:val="00116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919"/>
  </w:style>
  <w:style w:type="table" w:styleId="Tabel-Gitter">
    <w:name w:val="Table Grid"/>
    <w:basedOn w:val="Tabel-Normal"/>
    <w:uiPriority w:val="39"/>
    <w:rsid w:val="0034070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1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16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919"/>
  </w:style>
  <w:style w:type="paragraph" w:styleId="Sidefod">
    <w:name w:val="footer"/>
    <w:basedOn w:val="Normal"/>
    <w:link w:val="SidefodTegn"/>
    <w:uiPriority w:val="99"/>
    <w:unhideWhenUsed/>
    <w:rsid w:val="00116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919"/>
  </w:style>
  <w:style w:type="table" w:styleId="Tabel-Gitter">
    <w:name w:val="Table Grid"/>
    <w:basedOn w:val="Tabel-Normal"/>
    <w:uiPriority w:val="39"/>
    <w:rsid w:val="0034070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E0BF-D4A1-49A9-B91E-B5F60C6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Susanne Damm</dc:creator>
  <cp:lastModifiedBy>Tine Susanne Damm</cp:lastModifiedBy>
  <cp:revision>2</cp:revision>
  <dcterms:created xsi:type="dcterms:W3CDTF">2020-09-09T09:14:00Z</dcterms:created>
  <dcterms:modified xsi:type="dcterms:W3CDTF">2020-09-09T09:14:00Z</dcterms:modified>
</cp:coreProperties>
</file>